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759" w:rsidRDefault="006E7759" w:rsidP="006E7759">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sz w:val="22"/>
          <w:szCs w:val="22"/>
        </w:rPr>
        <w:t>Tipologia contributo: Presentazione orale/Poster</w:t>
      </w:r>
      <w:r>
        <w:rPr>
          <w:rStyle w:val="eop"/>
          <w:rFonts w:ascii="Calibri" w:hAnsi="Calibri" w:cs="Calibri"/>
          <w:sz w:val="22"/>
          <w:szCs w:val="22"/>
        </w:rPr>
        <w:t> </w:t>
      </w:r>
    </w:p>
    <w:p w:rsidR="006E7759" w:rsidRDefault="006E7759" w:rsidP="006E7759">
      <w:pPr>
        <w:pStyle w:val="paragraph"/>
        <w:spacing w:before="0" w:beforeAutospacing="0" w:after="0" w:afterAutospacing="0"/>
        <w:jc w:val="center"/>
        <w:textAlignment w:val="baseline"/>
        <w:rPr>
          <w:rFonts w:ascii="Arial" w:hAnsi="Arial" w:cs="Arial"/>
          <w:sz w:val="18"/>
          <w:szCs w:val="18"/>
        </w:rPr>
      </w:pPr>
      <w:r>
        <w:rPr>
          <w:rStyle w:val="eop"/>
          <w:rFonts w:ascii="Calibri" w:hAnsi="Calibri" w:cs="Calibri"/>
          <w:sz w:val="22"/>
          <w:szCs w:val="22"/>
        </w:rPr>
        <w:t> </w:t>
      </w:r>
    </w:p>
    <w:p w:rsidR="006E7759" w:rsidRDefault="006E7759" w:rsidP="006E7759">
      <w:pPr>
        <w:pStyle w:val="paragraph"/>
        <w:spacing w:before="0" w:beforeAutospacing="0" w:after="0" w:afterAutospacing="0"/>
        <w:ind w:left="135" w:right="150"/>
        <w:jc w:val="center"/>
        <w:textAlignment w:val="baseline"/>
        <w:rPr>
          <w:rFonts w:ascii="Arial" w:hAnsi="Arial" w:cs="Arial"/>
          <w:sz w:val="18"/>
          <w:szCs w:val="18"/>
        </w:rPr>
      </w:pPr>
      <w:r>
        <w:rPr>
          <w:rStyle w:val="normaltextrun"/>
          <w:b/>
          <w:bCs/>
        </w:rPr>
        <w:t>TITOLO CONTRIBUTO</w:t>
      </w:r>
      <w:r>
        <w:rPr>
          <w:rStyle w:val="eop"/>
        </w:rPr>
        <w:t> </w:t>
      </w:r>
    </w:p>
    <w:p w:rsidR="006E7759" w:rsidRDefault="006E7759" w:rsidP="006E7759">
      <w:pPr>
        <w:pStyle w:val="paragraph"/>
        <w:spacing w:before="0" w:beforeAutospacing="0" w:after="0" w:afterAutospacing="0"/>
        <w:ind w:left="135" w:right="150"/>
        <w:jc w:val="center"/>
        <w:textAlignment w:val="baseline"/>
        <w:rPr>
          <w:rFonts w:ascii="Arial" w:hAnsi="Arial" w:cs="Arial"/>
          <w:sz w:val="18"/>
          <w:szCs w:val="18"/>
        </w:rPr>
      </w:pPr>
      <w:r>
        <w:rPr>
          <w:rStyle w:val="eop"/>
        </w:rPr>
        <w:t> </w:t>
      </w:r>
    </w:p>
    <w:p w:rsidR="006E7759" w:rsidRDefault="006E7759" w:rsidP="006E7759">
      <w:pPr>
        <w:pStyle w:val="paragraph"/>
        <w:spacing w:before="0" w:beforeAutospacing="0" w:after="0" w:afterAutospacing="0"/>
        <w:jc w:val="center"/>
        <w:textAlignment w:val="baseline"/>
        <w:rPr>
          <w:rFonts w:ascii="Arial" w:hAnsi="Arial" w:cs="Arial"/>
          <w:sz w:val="18"/>
          <w:szCs w:val="18"/>
        </w:rPr>
      </w:pPr>
      <w:r>
        <w:rPr>
          <w:rStyle w:val="eop"/>
          <w:sz w:val="17"/>
          <w:szCs w:val="17"/>
        </w:rPr>
        <w:t> </w:t>
      </w:r>
    </w:p>
    <w:p w:rsidR="006E7759" w:rsidRDefault="006E7759" w:rsidP="006E7759">
      <w:pPr>
        <w:pStyle w:val="paragraph"/>
        <w:spacing w:before="0" w:beforeAutospacing="0" w:after="0" w:afterAutospacing="0"/>
        <w:jc w:val="center"/>
        <w:textAlignment w:val="baseline"/>
        <w:rPr>
          <w:rFonts w:ascii="Arial" w:hAnsi="Arial" w:cs="Arial"/>
          <w:sz w:val="18"/>
          <w:szCs w:val="18"/>
        </w:rPr>
      </w:pPr>
      <w:r>
        <w:rPr>
          <w:rStyle w:val="normaltextrun"/>
          <w:smallCaps/>
          <w:sz w:val="22"/>
          <w:szCs w:val="22"/>
        </w:rPr>
        <w:t>Cognome e Nome</w:t>
      </w:r>
      <w:r>
        <w:rPr>
          <w:rStyle w:val="normaltextrun"/>
          <w:smallCaps/>
          <w:sz w:val="17"/>
          <w:szCs w:val="17"/>
          <w:vertAlign w:val="superscript"/>
        </w:rPr>
        <w:t xml:space="preserve"> 1</w:t>
      </w:r>
      <w:r>
        <w:rPr>
          <w:rStyle w:val="normaltextrun"/>
          <w:smallCaps/>
          <w:sz w:val="22"/>
          <w:szCs w:val="22"/>
        </w:rPr>
        <w:t xml:space="preserve"> &amp; Cognome e Nome</w:t>
      </w:r>
      <w:r>
        <w:rPr>
          <w:rStyle w:val="normaltextrun"/>
          <w:smallCaps/>
          <w:sz w:val="17"/>
          <w:szCs w:val="17"/>
          <w:vertAlign w:val="superscript"/>
        </w:rPr>
        <w:t>2</w:t>
      </w:r>
      <w:r>
        <w:rPr>
          <w:rStyle w:val="eop"/>
          <w:sz w:val="17"/>
          <w:szCs w:val="17"/>
        </w:rPr>
        <w:t> </w:t>
      </w:r>
    </w:p>
    <w:p w:rsidR="006E7759" w:rsidRDefault="006E7759" w:rsidP="006E7759">
      <w:pPr>
        <w:pStyle w:val="paragraph"/>
        <w:spacing w:before="0" w:beforeAutospacing="0" w:after="0" w:afterAutospacing="0"/>
        <w:ind w:left="120" w:right="105"/>
        <w:jc w:val="center"/>
        <w:textAlignment w:val="baseline"/>
        <w:rPr>
          <w:rFonts w:ascii="Arial" w:hAnsi="Arial" w:cs="Arial"/>
          <w:sz w:val="18"/>
          <w:szCs w:val="18"/>
        </w:rPr>
      </w:pPr>
      <w:r>
        <w:rPr>
          <w:rStyle w:val="eop"/>
          <w:sz w:val="16"/>
          <w:szCs w:val="16"/>
        </w:rPr>
        <w:t> </w:t>
      </w:r>
    </w:p>
    <w:p w:rsidR="006E7759" w:rsidRDefault="006E7759" w:rsidP="006E7759">
      <w:pPr>
        <w:pStyle w:val="paragraph"/>
        <w:spacing w:before="0" w:beforeAutospacing="0" w:after="0" w:afterAutospacing="0"/>
        <w:ind w:left="120" w:right="105"/>
        <w:jc w:val="center"/>
        <w:textAlignment w:val="baseline"/>
        <w:rPr>
          <w:rFonts w:ascii="Arial" w:hAnsi="Arial" w:cs="Arial"/>
          <w:sz w:val="18"/>
          <w:szCs w:val="18"/>
        </w:rPr>
      </w:pPr>
      <w:proofErr w:type="gramStart"/>
      <w:r>
        <w:rPr>
          <w:rStyle w:val="normaltextrun"/>
          <w:smallCaps/>
          <w:sz w:val="16"/>
          <w:szCs w:val="16"/>
          <w:vertAlign w:val="superscript"/>
        </w:rPr>
        <w:t>1 </w:t>
      </w:r>
      <w:r>
        <w:rPr>
          <w:rStyle w:val="normaltextrun"/>
          <w:smallCaps/>
          <w:sz w:val="20"/>
          <w:szCs w:val="20"/>
        </w:rPr>
        <w:t xml:space="preserve"> </w:t>
      </w:r>
      <w:r>
        <w:rPr>
          <w:rStyle w:val="normaltextrun"/>
          <w:sz w:val="20"/>
          <w:szCs w:val="20"/>
        </w:rPr>
        <w:t>Nome</w:t>
      </w:r>
      <w:proofErr w:type="gramEnd"/>
      <w:r>
        <w:rPr>
          <w:rStyle w:val="normaltextrun"/>
          <w:sz w:val="20"/>
          <w:szCs w:val="20"/>
        </w:rPr>
        <w:t xml:space="preserve"> dell’istituzione di appartenenza, Indirizzo, CAP, Città, email</w:t>
      </w:r>
      <w:r>
        <w:rPr>
          <w:rStyle w:val="eop"/>
          <w:sz w:val="20"/>
          <w:szCs w:val="20"/>
        </w:rPr>
        <w:t> </w:t>
      </w:r>
    </w:p>
    <w:p w:rsidR="006E7759" w:rsidRDefault="006E7759" w:rsidP="006E7759">
      <w:pPr>
        <w:pStyle w:val="paragraph"/>
        <w:spacing w:before="0" w:beforeAutospacing="0" w:after="0" w:afterAutospacing="0"/>
        <w:ind w:left="120" w:right="105"/>
        <w:jc w:val="center"/>
        <w:textAlignment w:val="baseline"/>
        <w:rPr>
          <w:rFonts w:ascii="Arial" w:hAnsi="Arial" w:cs="Arial"/>
          <w:sz w:val="18"/>
          <w:szCs w:val="18"/>
        </w:rPr>
      </w:pPr>
      <w:proofErr w:type="gramStart"/>
      <w:r>
        <w:rPr>
          <w:rStyle w:val="normaltextrun"/>
          <w:smallCaps/>
          <w:sz w:val="16"/>
          <w:szCs w:val="16"/>
          <w:vertAlign w:val="superscript"/>
        </w:rPr>
        <w:t>2 </w:t>
      </w:r>
      <w:r>
        <w:rPr>
          <w:rStyle w:val="normaltextrun"/>
          <w:smallCaps/>
          <w:sz w:val="20"/>
          <w:szCs w:val="20"/>
        </w:rPr>
        <w:t xml:space="preserve"> </w:t>
      </w:r>
      <w:r>
        <w:rPr>
          <w:rStyle w:val="normaltextrun"/>
          <w:sz w:val="20"/>
          <w:szCs w:val="20"/>
        </w:rPr>
        <w:t>Nome</w:t>
      </w:r>
      <w:proofErr w:type="gramEnd"/>
      <w:r>
        <w:rPr>
          <w:rStyle w:val="normaltextrun"/>
          <w:sz w:val="20"/>
          <w:szCs w:val="20"/>
        </w:rPr>
        <w:t xml:space="preserve"> dell’istituzione di appartenenza, Indirizzo, CAP, Città, email</w:t>
      </w:r>
      <w:r>
        <w:rPr>
          <w:rStyle w:val="eop"/>
          <w:sz w:val="20"/>
          <w:szCs w:val="20"/>
        </w:rPr>
        <w:t> </w:t>
      </w:r>
    </w:p>
    <w:p w:rsidR="006E7759" w:rsidRDefault="006E7759" w:rsidP="006E7759">
      <w:pPr>
        <w:pStyle w:val="paragraph"/>
        <w:spacing w:before="0" w:beforeAutospacing="0" w:after="0" w:afterAutospacing="0"/>
        <w:ind w:left="105" w:right="120" w:firstLine="450"/>
        <w:jc w:val="both"/>
        <w:textAlignment w:val="baseline"/>
        <w:rPr>
          <w:rFonts w:ascii="Arial" w:hAnsi="Arial" w:cs="Arial"/>
          <w:sz w:val="18"/>
          <w:szCs w:val="18"/>
        </w:rPr>
      </w:pPr>
      <w:r>
        <w:rPr>
          <w:rStyle w:val="eop"/>
        </w:rPr>
        <w:t> </w:t>
      </w:r>
    </w:p>
    <w:p w:rsidR="006E7759" w:rsidRDefault="006E7759" w:rsidP="006E7759">
      <w:pPr>
        <w:pStyle w:val="paragraph"/>
        <w:spacing w:before="0" w:beforeAutospacing="0" w:after="0" w:afterAutospacing="0"/>
        <w:ind w:left="105" w:right="120" w:firstLine="450"/>
        <w:jc w:val="both"/>
        <w:textAlignment w:val="baseline"/>
        <w:rPr>
          <w:rFonts w:ascii="Arial" w:hAnsi="Arial" w:cs="Arial"/>
          <w:sz w:val="18"/>
          <w:szCs w:val="18"/>
        </w:rPr>
      </w:pPr>
      <w:r>
        <w:rPr>
          <w:rStyle w:val="normaltextrun"/>
          <w:b/>
          <w:bCs/>
          <w:color w:val="FF0000"/>
          <w:sz w:val="20"/>
          <w:szCs w:val="20"/>
        </w:rPr>
        <w:t xml:space="preserve">Testo </w:t>
      </w:r>
      <w:proofErr w:type="spellStart"/>
      <w:r>
        <w:rPr>
          <w:rStyle w:val="normaltextrun"/>
          <w:b/>
          <w:bCs/>
          <w:color w:val="FF0000"/>
          <w:sz w:val="20"/>
          <w:szCs w:val="20"/>
        </w:rPr>
        <w:t>max</w:t>
      </w:r>
      <w:proofErr w:type="spellEnd"/>
      <w:r>
        <w:rPr>
          <w:rStyle w:val="normaltextrun"/>
          <w:b/>
          <w:bCs/>
          <w:color w:val="FF0000"/>
          <w:sz w:val="20"/>
          <w:szCs w:val="20"/>
        </w:rPr>
        <w:t xml:space="preserve"> 3000 caratteri spazi inclusi, no figure e tabelle: </w:t>
      </w:r>
      <w:r>
        <w:rPr>
          <w:rStyle w:val="normaltextrun"/>
          <w:sz w:val="20"/>
          <w:szCs w:val="20"/>
        </w:rPr>
        <w:t>Le api rivestono un ruolo chiave nel mantenimento degli ecosistemi, fornendo servizi ecologici e benefici di valore economico per la società (Gill et al., 2016). La gestione delle api da parte dell’uomo e in particolare l’apicoltura sono considerate tra le principali minacce per le popolazioni di api selvatiche dovuta al rischio di trasmissione di patogeni, contaminazione genetica e competizione trofica interspecifica (</w:t>
      </w:r>
      <w:proofErr w:type="spellStart"/>
      <w:r>
        <w:rPr>
          <w:rStyle w:val="normaltextrun"/>
          <w:sz w:val="20"/>
          <w:szCs w:val="20"/>
        </w:rPr>
        <w:t>Decourtye</w:t>
      </w:r>
      <w:proofErr w:type="spellEnd"/>
      <w:r>
        <w:rPr>
          <w:rStyle w:val="normaltextrun"/>
          <w:sz w:val="20"/>
          <w:szCs w:val="20"/>
        </w:rPr>
        <w:t xml:space="preserve"> et al. 2019). Il verificarsi della competizione trofica interspecifica tra api da miele gestite e api selvatiche è ritenuta uno dei principali fattori influenzanti il comportamento alimentare, la riproduzione, l’abbondanza e la sopravvivenza delle api selvatiche, ancora oggi oggetto di forti dibattiti (</w:t>
      </w:r>
      <w:proofErr w:type="spellStart"/>
      <w:r>
        <w:rPr>
          <w:rStyle w:val="normaltextrun"/>
          <w:sz w:val="20"/>
          <w:szCs w:val="20"/>
        </w:rPr>
        <w:t>Mallinger</w:t>
      </w:r>
      <w:proofErr w:type="spellEnd"/>
      <w:r>
        <w:rPr>
          <w:rStyle w:val="normaltextrun"/>
          <w:sz w:val="20"/>
          <w:szCs w:val="20"/>
        </w:rPr>
        <w:t xml:space="preserve"> et al., 2017; </w:t>
      </w:r>
      <w:proofErr w:type="spellStart"/>
      <w:r>
        <w:rPr>
          <w:rStyle w:val="normaltextrun"/>
          <w:sz w:val="20"/>
          <w:szCs w:val="20"/>
        </w:rPr>
        <w:t>Làzaro</w:t>
      </w:r>
      <w:proofErr w:type="spellEnd"/>
      <w:r>
        <w:rPr>
          <w:rStyle w:val="normaltextrun"/>
          <w:sz w:val="20"/>
          <w:szCs w:val="20"/>
        </w:rPr>
        <w:t xml:space="preserve"> et al., 2021). Nel 2021 è stata svolta in tre Parchi Nazionali dell’Appennino Centro-Settentrionale un’indagine preliminare sull’utilizzo dei pascoli florali da parte di api da miele gestite e api selvatiche. In ogni parco sono stati effettuati simultaneamente, nei periodi di inizio estate e fine estate-inizio autunno, campionamenti di apoidei selvatici trasportanti polline e polline d’api all’interno di un habitat spot. I campioni di polline sono stati sottoposti ad analisi palinologica per valutare quali specie florali sostenevano e fornivano nutrimento per la riproduzione alle diverse api. I dati ottenuti dall’analisi palinologica sono stati utilizzati per valutare la ripartizione trofica complessiva tra api da miele e apoidei e il grado di sovrapposizione di nicchia trofica tra api da miele e le diverse specie di apoidei. Complessivamente, è stata evidenziata una forte ripartizione trofica tra api da miele gestite e apoidei selvatici, così come tra le diverse specie di apoidei. In ciascun parco è stata inoltre evidenziata una ripartizione spazio-temporale delle risorse polliniche utilizzate e bassi livelli di sovrapposizione di nicchia. I risultati ottenuti indicano quindi la presenza di una ripartizione trofica interspecifica tra api da miele gestite e apoidei selvatici, mentre una spiccata condivisione delle risorse polliniche si verifica solo in periodi in cui queste sono particolarmente abbondanti. Ulteriori indagini per chiarire quale sia il fenomeno che determina questa ripartizione sono auspicabili. </w:t>
      </w:r>
      <w:r>
        <w:rPr>
          <w:rStyle w:val="eop"/>
          <w:sz w:val="20"/>
          <w:szCs w:val="20"/>
        </w:rPr>
        <w:t> </w:t>
      </w:r>
    </w:p>
    <w:p w:rsidR="006E7759" w:rsidRDefault="006E7759" w:rsidP="006E7759">
      <w:pPr>
        <w:pStyle w:val="paragraph"/>
        <w:spacing w:before="0" w:beforeAutospacing="0" w:after="0" w:afterAutospacing="0"/>
        <w:jc w:val="both"/>
        <w:textAlignment w:val="baseline"/>
        <w:rPr>
          <w:rFonts w:ascii="Arial" w:hAnsi="Arial" w:cs="Arial"/>
          <w:sz w:val="18"/>
          <w:szCs w:val="18"/>
        </w:rPr>
      </w:pPr>
      <w:r>
        <w:rPr>
          <w:rStyle w:val="eop"/>
          <w:sz w:val="16"/>
          <w:szCs w:val="16"/>
        </w:rPr>
        <w:t> </w:t>
      </w:r>
    </w:p>
    <w:p w:rsidR="006E7759" w:rsidRDefault="006E7759" w:rsidP="006E7759">
      <w:pPr>
        <w:pStyle w:val="paragraph"/>
        <w:spacing w:before="0" w:beforeAutospacing="0" w:after="0" w:afterAutospacing="0"/>
        <w:ind w:left="15"/>
        <w:jc w:val="both"/>
        <w:textAlignment w:val="baseline"/>
        <w:rPr>
          <w:rFonts w:ascii="Arial" w:hAnsi="Arial" w:cs="Arial"/>
          <w:sz w:val="18"/>
          <w:szCs w:val="18"/>
        </w:rPr>
      </w:pPr>
      <w:r>
        <w:rPr>
          <w:rStyle w:val="normaltextrun"/>
          <w:sz w:val="20"/>
          <w:szCs w:val="20"/>
        </w:rPr>
        <w:t>RIFERIMENTI BIBLIOGRAFICI</w:t>
      </w:r>
      <w:r>
        <w:rPr>
          <w:rStyle w:val="eop"/>
          <w:sz w:val="20"/>
          <w:szCs w:val="20"/>
        </w:rPr>
        <w:t> </w:t>
      </w:r>
    </w:p>
    <w:p w:rsidR="006E7759" w:rsidRDefault="006E7759" w:rsidP="006E7759">
      <w:pPr>
        <w:pStyle w:val="paragraph"/>
        <w:spacing w:before="0" w:beforeAutospacing="0" w:after="0" w:afterAutospacing="0"/>
        <w:ind w:left="15"/>
        <w:jc w:val="both"/>
        <w:textAlignment w:val="baseline"/>
        <w:rPr>
          <w:rFonts w:ascii="Arial" w:hAnsi="Arial" w:cs="Arial"/>
          <w:sz w:val="18"/>
          <w:szCs w:val="18"/>
        </w:rPr>
      </w:pPr>
      <w:r>
        <w:rPr>
          <w:rStyle w:val="eop"/>
          <w:sz w:val="20"/>
          <w:szCs w:val="20"/>
        </w:rPr>
        <w:t> </w:t>
      </w:r>
    </w:p>
    <w:p w:rsidR="006E7759" w:rsidRPr="006E7759" w:rsidRDefault="006E7759" w:rsidP="006E7759">
      <w:pPr>
        <w:pStyle w:val="paragraph"/>
        <w:spacing w:before="0" w:beforeAutospacing="0" w:after="0" w:afterAutospacing="0"/>
        <w:ind w:right="105"/>
        <w:jc w:val="both"/>
        <w:textAlignment w:val="baseline"/>
        <w:rPr>
          <w:rFonts w:ascii="Arial" w:hAnsi="Arial" w:cs="Arial"/>
          <w:sz w:val="18"/>
          <w:szCs w:val="18"/>
          <w:lang w:val="en-US"/>
        </w:rPr>
      </w:pPr>
      <w:r>
        <w:rPr>
          <w:rStyle w:val="normaltextrun"/>
          <w:sz w:val="20"/>
          <w:szCs w:val="20"/>
        </w:rPr>
        <w:t xml:space="preserve">GILL R.J., BALDOCK K. C., BROWN M. J., CRESSWELL J. E., DICKS L.V., FOUNTAIN M.T., GARRATT M.P.D., GOUGH L.A., HEARD M.S., HOLLAND J.M., OLLERTON J., STONE G.N., TANG C.Q., VANBERGEN A.J., VOGLER A.P., WOODWARD G., ARCE A.N., BOATMAN N.D., BRAND-HARDY R., BREEZE T.D., GREEN M., HARTFIELD C.M., O’CONNOR R.S., OSBORNE J.L., PHILLIPS J., SUTTON P.B., &amp; POTTS, S.G. 2016. </w:t>
      </w:r>
      <w:r>
        <w:rPr>
          <w:rStyle w:val="normaltextrun"/>
          <w:sz w:val="20"/>
          <w:szCs w:val="20"/>
          <w:lang w:val="en-GB"/>
        </w:rPr>
        <w:t>Protecting an ecosystem service: approaches to understanding and mitigating threats to wild insect pollinators. Advances in ecological research, 54:135-206.</w:t>
      </w:r>
      <w:r w:rsidRPr="006E7759">
        <w:rPr>
          <w:rStyle w:val="eop"/>
          <w:sz w:val="20"/>
          <w:szCs w:val="20"/>
          <w:lang w:val="en-US"/>
        </w:rPr>
        <w:t> </w:t>
      </w:r>
    </w:p>
    <w:p w:rsidR="006E7759" w:rsidRPr="006E7759" w:rsidRDefault="006E7759" w:rsidP="006E7759">
      <w:pPr>
        <w:pStyle w:val="paragraph"/>
        <w:spacing w:before="0" w:beforeAutospacing="0" w:after="0" w:afterAutospacing="0"/>
        <w:jc w:val="both"/>
        <w:textAlignment w:val="baseline"/>
        <w:rPr>
          <w:rFonts w:ascii="Arial" w:hAnsi="Arial" w:cs="Arial"/>
          <w:sz w:val="18"/>
          <w:szCs w:val="18"/>
          <w:lang w:val="en-GB"/>
        </w:rPr>
      </w:pPr>
      <w:r>
        <w:rPr>
          <w:rStyle w:val="normaltextrun"/>
          <w:sz w:val="20"/>
          <w:szCs w:val="20"/>
          <w:lang w:val="en-GB"/>
        </w:rPr>
        <w:t xml:space="preserve">MALLINGER R.E., GAINES-DAY H. R., &amp; GRATTON C. 2017. Do managed bees have negative effects on wild </w:t>
      </w:r>
      <w:proofErr w:type="gramStart"/>
      <w:r>
        <w:rPr>
          <w:rStyle w:val="normaltextrun"/>
          <w:sz w:val="20"/>
          <w:szCs w:val="20"/>
          <w:lang w:val="en-GB"/>
        </w:rPr>
        <w:t>bees?:</w:t>
      </w:r>
      <w:proofErr w:type="gramEnd"/>
      <w:r>
        <w:rPr>
          <w:rStyle w:val="normaltextrun"/>
          <w:sz w:val="20"/>
          <w:szCs w:val="20"/>
          <w:lang w:val="en-GB"/>
        </w:rPr>
        <w:t xml:space="preserve"> A systematic review of the literature. </w:t>
      </w:r>
      <w:proofErr w:type="spellStart"/>
      <w:r>
        <w:rPr>
          <w:rStyle w:val="normaltextrun"/>
          <w:sz w:val="20"/>
          <w:szCs w:val="20"/>
          <w:lang w:val="en-GB"/>
        </w:rPr>
        <w:t>PloS</w:t>
      </w:r>
      <w:proofErr w:type="spellEnd"/>
      <w:r>
        <w:rPr>
          <w:rStyle w:val="normaltextrun"/>
          <w:sz w:val="20"/>
          <w:szCs w:val="20"/>
          <w:lang w:val="en-GB"/>
        </w:rPr>
        <w:t xml:space="preserve"> one, 12(12): e0189268.</w:t>
      </w:r>
      <w:r w:rsidRPr="006E7759">
        <w:rPr>
          <w:rStyle w:val="eop"/>
          <w:sz w:val="20"/>
          <w:szCs w:val="20"/>
          <w:lang w:val="en-GB"/>
        </w:rPr>
        <w:t> </w:t>
      </w:r>
    </w:p>
    <w:p w:rsidR="006E7759" w:rsidRPr="006E7759" w:rsidRDefault="006E7759" w:rsidP="006E7759">
      <w:pPr>
        <w:pStyle w:val="paragraph"/>
        <w:spacing w:before="0" w:beforeAutospacing="0" w:after="0" w:afterAutospacing="0"/>
        <w:jc w:val="both"/>
        <w:textAlignment w:val="baseline"/>
        <w:rPr>
          <w:rFonts w:ascii="Arial" w:hAnsi="Arial" w:cs="Arial"/>
          <w:sz w:val="18"/>
          <w:szCs w:val="18"/>
          <w:lang w:val="en-US"/>
        </w:rPr>
      </w:pPr>
      <w:r>
        <w:rPr>
          <w:rStyle w:val="normaltextrun"/>
          <w:sz w:val="20"/>
          <w:szCs w:val="20"/>
          <w:lang w:val="en-GB"/>
        </w:rPr>
        <w:t xml:space="preserve">LÁZARO A., MÜLLER A., EBMER A.W., DATHE H.H., SCHEUCHL E., SCHWARZ M., RISCH S., PAULY A., DEVALEZ J., TSCHEULIN T., GÓMEZ-MARTÍNEZ C., PAPAS E., PICKERING J.M. WASER N. &amp; PETANIDOU T. 2021. Impacts of beekeeping on wild bee diversity and pollination networks in the Aegean Archipelago. </w:t>
      </w:r>
      <w:proofErr w:type="spellStart"/>
      <w:r>
        <w:rPr>
          <w:rStyle w:val="normaltextrun"/>
          <w:sz w:val="20"/>
          <w:szCs w:val="20"/>
          <w:lang w:val="en-GB"/>
        </w:rPr>
        <w:t>Ecography</w:t>
      </w:r>
      <w:proofErr w:type="spellEnd"/>
      <w:r>
        <w:rPr>
          <w:rStyle w:val="normaltextrun"/>
          <w:sz w:val="20"/>
          <w:szCs w:val="20"/>
          <w:lang w:val="en-GB"/>
        </w:rPr>
        <w:t>, 44(9): 1353-1365.</w:t>
      </w:r>
      <w:r w:rsidRPr="006E7759">
        <w:rPr>
          <w:rStyle w:val="eop"/>
          <w:sz w:val="20"/>
          <w:szCs w:val="20"/>
          <w:lang w:val="en-US"/>
        </w:rPr>
        <w:t> </w:t>
      </w:r>
      <w:bookmarkStart w:id="0" w:name="_GoBack"/>
      <w:bookmarkEnd w:id="0"/>
    </w:p>
    <w:p w:rsidR="006E7759" w:rsidRDefault="006E7759" w:rsidP="006E7759">
      <w:pPr>
        <w:pStyle w:val="paragraph"/>
        <w:spacing w:before="0" w:beforeAutospacing="0" w:after="0" w:afterAutospacing="0"/>
        <w:jc w:val="both"/>
        <w:textAlignment w:val="baseline"/>
        <w:rPr>
          <w:rFonts w:ascii="Arial" w:hAnsi="Arial" w:cs="Arial"/>
          <w:sz w:val="18"/>
          <w:szCs w:val="18"/>
        </w:rPr>
      </w:pPr>
      <w:r>
        <w:rPr>
          <w:rStyle w:val="normaltextrun"/>
          <w:sz w:val="20"/>
          <w:szCs w:val="20"/>
          <w:lang w:val="en-GB"/>
        </w:rPr>
        <w:t>DECOURTYE A., ALAUX C., LE CONTE Y. &amp; HENRY M. 2019. Toward the Protection of Bees and pollination under global change: present and future perspectives in a challenging applied science. Current Opinion in Insect Science, 35: 123-131</w:t>
      </w:r>
      <w:r>
        <w:rPr>
          <w:rStyle w:val="eop"/>
          <w:sz w:val="20"/>
          <w:szCs w:val="20"/>
        </w:rPr>
        <w:t> </w:t>
      </w:r>
    </w:p>
    <w:p w:rsidR="006E7759" w:rsidRDefault="006E7759"/>
    <w:sectPr w:rsidR="006E7759" w:rsidSect="00DE326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59"/>
    <w:rsid w:val="006E7759"/>
    <w:rsid w:val="00DE326C"/>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5A0D80-33BB-A843-85C0-E9ECAA8D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6E775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6E7759"/>
  </w:style>
  <w:style w:type="character" w:customStyle="1" w:styleId="eop">
    <w:name w:val="eop"/>
    <w:basedOn w:val="Carpredefinitoparagrafo"/>
    <w:rsid w:val="006E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09252">
      <w:bodyDiv w:val="1"/>
      <w:marLeft w:val="0"/>
      <w:marRight w:val="0"/>
      <w:marTop w:val="0"/>
      <w:marBottom w:val="0"/>
      <w:divBdr>
        <w:top w:val="none" w:sz="0" w:space="0" w:color="auto"/>
        <w:left w:val="none" w:sz="0" w:space="0" w:color="auto"/>
        <w:bottom w:val="none" w:sz="0" w:space="0" w:color="auto"/>
        <w:right w:val="none" w:sz="0" w:space="0" w:color="auto"/>
      </w:divBdr>
      <w:divsChild>
        <w:div w:id="1264339154">
          <w:marLeft w:val="0"/>
          <w:marRight w:val="0"/>
          <w:marTop w:val="0"/>
          <w:marBottom w:val="0"/>
          <w:divBdr>
            <w:top w:val="none" w:sz="0" w:space="0" w:color="auto"/>
            <w:left w:val="none" w:sz="0" w:space="0" w:color="auto"/>
            <w:bottom w:val="none" w:sz="0" w:space="0" w:color="auto"/>
            <w:right w:val="none" w:sz="0" w:space="0" w:color="auto"/>
          </w:divBdr>
        </w:div>
        <w:div w:id="827214627">
          <w:marLeft w:val="0"/>
          <w:marRight w:val="0"/>
          <w:marTop w:val="0"/>
          <w:marBottom w:val="0"/>
          <w:divBdr>
            <w:top w:val="none" w:sz="0" w:space="0" w:color="auto"/>
            <w:left w:val="none" w:sz="0" w:space="0" w:color="auto"/>
            <w:bottom w:val="none" w:sz="0" w:space="0" w:color="auto"/>
            <w:right w:val="none" w:sz="0" w:space="0" w:color="auto"/>
          </w:divBdr>
        </w:div>
        <w:div w:id="760759023">
          <w:marLeft w:val="0"/>
          <w:marRight w:val="0"/>
          <w:marTop w:val="0"/>
          <w:marBottom w:val="0"/>
          <w:divBdr>
            <w:top w:val="none" w:sz="0" w:space="0" w:color="auto"/>
            <w:left w:val="none" w:sz="0" w:space="0" w:color="auto"/>
            <w:bottom w:val="none" w:sz="0" w:space="0" w:color="auto"/>
            <w:right w:val="none" w:sz="0" w:space="0" w:color="auto"/>
          </w:divBdr>
        </w:div>
        <w:div w:id="1421945858">
          <w:marLeft w:val="0"/>
          <w:marRight w:val="0"/>
          <w:marTop w:val="0"/>
          <w:marBottom w:val="0"/>
          <w:divBdr>
            <w:top w:val="none" w:sz="0" w:space="0" w:color="auto"/>
            <w:left w:val="none" w:sz="0" w:space="0" w:color="auto"/>
            <w:bottom w:val="none" w:sz="0" w:space="0" w:color="auto"/>
            <w:right w:val="none" w:sz="0" w:space="0" w:color="auto"/>
          </w:divBdr>
        </w:div>
        <w:div w:id="1543714138">
          <w:marLeft w:val="0"/>
          <w:marRight w:val="0"/>
          <w:marTop w:val="0"/>
          <w:marBottom w:val="0"/>
          <w:divBdr>
            <w:top w:val="none" w:sz="0" w:space="0" w:color="auto"/>
            <w:left w:val="none" w:sz="0" w:space="0" w:color="auto"/>
            <w:bottom w:val="none" w:sz="0" w:space="0" w:color="auto"/>
            <w:right w:val="none" w:sz="0" w:space="0" w:color="auto"/>
          </w:divBdr>
        </w:div>
        <w:div w:id="1233156893">
          <w:marLeft w:val="0"/>
          <w:marRight w:val="0"/>
          <w:marTop w:val="0"/>
          <w:marBottom w:val="0"/>
          <w:divBdr>
            <w:top w:val="none" w:sz="0" w:space="0" w:color="auto"/>
            <w:left w:val="none" w:sz="0" w:space="0" w:color="auto"/>
            <w:bottom w:val="none" w:sz="0" w:space="0" w:color="auto"/>
            <w:right w:val="none" w:sz="0" w:space="0" w:color="auto"/>
          </w:divBdr>
        </w:div>
        <w:div w:id="768550761">
          <w:marLeft w:val="0"/>
          <w:marRight w:val="0"/>
          <w:marTop w:val="0"/>
          <w:marBottom w:val="0"/>
          <w:divBdr>
            <w:top w:val="none" w:sz="0" w:space="0" w:color="auto"/>
            <w:left w:val="none" w:sz="0" w:space="0" w:color="auto"/>
            <w:bottom w:val="none" w:sz="0" w:space="0" w:color="auto"/>
            <w:right w:val="none" w:sz="0" w:space="0" w:color="auto"/>
          </w:divBdr>
        </w:div>
        <w:div w:id="1943950236">
          <w:marLeft w:val="0"/>
          <w:marRight w:val="0"/>
          <w:marTop w:val="0"/>
          <w:marBottom w:val="0"/>
          <w:divBdr>
            <w:top w:val="none" w:sz="0" w:space="0" w:color="auto"/>
            <w:left w:val="none" w:sz="0" w:space="0" w:color="auto"/>
            <w:bottom w:val="none" w:sz="0" w:space="0" w:color="auto"/>
            <w:right w:val="none" w:sz="0" w:space="0" w:color="auto"/>
          </w:divBdr>
        </w:div>
        <w:div w:id="690693051">
          <w:marLeft w:val="0"/>
          <w:marRight w:val="0"/>
          <w:marTop w:val="0"/>
          <w:marBottom w:val="0"/>
          <w:divBdr>
            <w:top w:val="none" w:sz="0" w:space="0" w:color="auto"/>
            <w:left w:val="none" w:sz="0" w:space="0" w:color="auto"/>
            <w:bottom w:val="none" w:sz="0" w:space="0" w:color="auto"/>
            <w:right w:val="none" w:sz="0" w:space="0" w:color="auto"/>
          </w:divBdr>
        </w:div>
        <w:div w:id="1294871633">
          <w:marLeft w:val="0"/>
          <w:marRight w:val="0"/>
          <w:marTop w:val="0"/>
          <w:marBottom w:val="0"/>
          <w:divBdr>
            <w:top w:val="none" w:sz="0" w:space="0" w:color="auto"/>
            <w:left w:val="none" w:sz="0" w:space="0" w:color="auto"/>
            <w:bottom w:val="none" w:sz="0" w:space="0" w:color="auto"/>
            <w:right w:val="none" w:sz="0" w:space="0" w:color="auto"/>
          </w:divBdr>
        </w:div>
        <w:div w:id="592664822">
          <w:marLeft w:val="0"/>
          <w:marRight w:val="0"/>
          <w:marTop w:val="0"/>
          <w:marBottom w:val="0"/>
          <w:divBdr>
            <w:top w:val="none" w:sz="0" w:space="0" w:color="auto"/>
            <w:left w:val="none" w:sz="0" w:space="0" w:color="auto"/>
            <w:bottom w:val="none" w:sz="0" w:space="0" w:color="auto"/>
            <w:right w:val="none" w:sz="0" w:space="0" w:color="auto"/>
          </w:divBdr>
        </w:div>
        <w:div w:id="2087535014">
          <w:marLeft w:val="0"/>
          <w:marRight w:val="0"/>
          <w:marTop w:val="0"/>
          <w:marBottom w:val="0"/>
          <w:divBdr>
            <w:top w:val="none" w:sz="0" w:space="0" w:color="auto"/>
            <w:left w:val="none" w:sz="0" w:space="0" w:color="auto"/>
            <w:bottom w:val="none" w:sz="0" w:space="0" w:color="auto"/>
            <w:right w:val="none" w:sz="0" w:space="0" w:color="auto"/>
          </w:divBdr>
        </w:div>
        <w:div w:id="600920985">
          <w:marLeft w:val="0"/>
          <w:marRight w:val="0"/>
          <w:marTop w:val="0"/>
          <w:marBottom w:val="0"/>
          <w:divBdr>
            <w:top w:val="none" w:sz="0" w:space="0" w:color="auto"/>
            <w:left w:val="none" w:sz="0" w:space="0" w:color="auto"/>
            <w:bottom w:val="none" w:sz="0" w:space="0" w:color="auto"/>
            <w:right w:val="none" w:sz="0" w:space="0" w:color="auto"/>
          </w:divBdr>
        </w:div>
        <w:div w:id="1056586720">
          <w:marLeft w:val="0"/>
          <w:marRight w:val="0"/>
          <w:marTop w:val="0"/>
          <w:marBottom w:val="0"/>
          <w:divBdr>
            <w:top w:val="none" w:sz="0" w:space="0" w:color="auto"/>
            <w:left w:val="none" w:sz="0" w:space="0" w:color="auto"/>
            <w:bottom w:val="none" w:sz="0" w:space="0" w:color="auto"/>
            <w:right w:val="none" w:sz="0" w:space="0" w:color="auto"/>
          </w:divBdr>
        </w:div>
        <w:div w:id="481654618">
          <w:marLeft w:val="0"/>
          <w:marRight w:val="0"/>
          <w:marTop w:val="0"/>
          <w:marBottom w:val="0"/>
          <w:divBdr>
            <w:top w:val="none" w:sz="0" w:space="0" w:color="auto"/>
            <w:left w:val="none" w:sz="0" w:space="0" w:color="auto"/>
            <w:bottom w:val="none" w:sz="0" w:space="0" w:color="auto"/>
            <w:right w:val="none" w:sz="0" w:space="0" w:color="auto"/>
          </w:divBdr>
        </w:div>
        <w:div w:id="1543902145">
          <w:marLeft w:val="0"/>
          <w:marRight w:val="0"/>
          <w:marTop w:val="0"/>
          <w:marBottom w:val="0"/>
          <w:divBdr>
            <w:top w:val="none" w:sz="0" w:space="0" w:color="auto"/>
            <w:left w:val="none" w:sz="0" w:space="0" w:color="auto"/>
            <w:bottom w:val="none" w:sz="0" w:space="0" w:color="auto"/>
            <w:right w:val="none" w:sz="0" w:space="0" w:color="auto"/>
          </w:divBdr>
        </w:div>
        <w:div w:id="1778065847">
          <w:marLeft w:val="0"/>
          <w:marRight w:val="0"/>
          <w:marTop w:val="0"/>
          <w:marBottom w:val="0"/>
          <w:divBdr>
            <w:top w:val="none" w:sz="0" w:space="0" w:color="auto"/>
            <w:left w:val="none" w:sz="0" w:space="0" w:color="auto"/>
            <w:bottom w:val="none" w:sz="0" w:space="0" w:color="auto"/>
            <w:right w:val="none" w:sz="0" w:space="0" w:color="auto"/>
          </w:divBdr>
        </w:div>
        <w:div w:id="1868104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2024-03-10T17:47:00Z</dcterms:created>
  <dcterms:modified xsi:type="dcterms:W3CDTF">2024-03-10T17:50:00Z</dcterms:modified>
</cp:coreProperties>
</file>